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628" w:rsidRDefault="00DA2628" w:rsidP="00DA2628">
      <w:pPr>
        <w:spacing w:line="24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4 к приказу </w:t>
      </w:r>
    </w:p>
    <w:p w:rsidR="00DA2628" w:rsidRDefault="00DA2628" w:rsidP="00DA2628">
      <w:pPr>
        <w:spacing w:line="24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EA575B">
        <w:rPr>
          <w:sz w:val="24"/>
          <w:szCs w:val="24"/>
        </w:rPr>
        <w:t>31.08</w:t>
      </w:r>
      <w:r>
        <w:rPr>
          <w:sz w:val="24"/>
          <w:szCs w:val="24"/>
        </w:rPr>
        <w:t>.2020 №</w:t>
      </w:r>
      <w:r w:rsidR="00EA575B">
        <w:rPr>
          <w:sz w:val="24"/>
          <w:szCs w:val="24"/>
        </w:rPr>
        <w:t>47</w:t>
      </w:r>
    </w:p>
    <w:p w:rsidR="00817D9F" w:rsidRDefault="00415C34" w:rsidP="00D80A3E">
      <w:pPr>
        <w:pStyle w:val="20"/>
        <w:shd w:val="clear" w:color="auto" w:fill="auto"/>
        <w:spacing w:line="240" w:lineRule="auto"/>
        <w:jc w:val="center"/>
        <w:rPr>
          <w:rFonts w:ascii="Liberation Serif" w:hAnsi="Liberation Serif" w:cs="Liberation Serif"/>
          <w:i/>
          <w:sz w:val="28"/>
          <w:szCs w:val="28"/>
        </w:rPr>
      </w:pPr>
      <w:r>
        <w:rPr>
          <w:rFonts w:ascii="Liberation Serif" w:hAnsi="Liberation Serif" w:cs="Liberation Serif"/>
          <w:i/>
          <w:sz w:val="28"/>
          <w:szCs w:val="28"/>
        </w:rPr>
        <w:t xml:space="preserve">Перечень </w:t>
      </w:r>
      <w:proofErr w:type="gramStart"/>
      <w:r>
        <w:rPr>
          <w:rFonts w:ascii="Liberation Serif" w:hAnsi="Liberation Serif" w:cs="Liberation Serif"/>
          <w:i/>
          <w:sz w:val="28"/>
          <w:szCs w:val="28"/>
        </w:rPr>
        <w:t>мероприятий с</w:t>
      </w:r>
      <w:r w:rsidR="00817D9F" w:rsidRPr="00D80A3E">
        <w:rPr>
          <w:rFonts w:ascii="Liberation Serif" w:hAnsi="Liberation Serif" w:cs="Liberation Serif"/>
          <w:i/>
          <w:sz w:val="28"/>
          <w:szCs w:val="28"/>
        </w:rPr>
        <w:t>истем</w:t>
      </w:r>
      <w:r>
        <w:rPr>
          <w:rFonts w:ascii="Liberation Serif" w:hAnsi="Liberation Serif" w:cs="Liberation Serif"/>
          <w:i/>
          <w:sz w:val="28"/>
          <w:szCs w:val="28"/>
        </w:rPr>
        <w:t>ы</w:t>
      </w:r>
      <w:r w:rsidR="00817D9F" w:rsidRPr="00D80A3E">
        <w:rPr>
          <w:rFonts w:ascii="Liberation Serif" w:hAnsi="Liberation Serif" w:cs="Liberation Serif"/>
          <w:i/>
          <w:sz w:val="28"/>
          <w:szCs w:val="28"/>
        </w:rPr>
        <w:t xml:space="preserve"> мониторинга эффективности руководителей всех </w:t>
      </w:r>
      <w:r>
        <w:rPr>
          <w:rFonts w:ascii="Liberation Serif" w:hAnsi="Liberation Serif" w:cs="Liberation Serif"/>
          <w:i/>
          <w:sz w:val="28"/>
          <w:szCs w:val="28"/>
        </w:rPr>
        <w:t>образовательных организаций</w:t>
      </w:r>
      <w:proofErr w:type="gramEnd"/>
    </w:p>
    <w:p w:rsidR="00D80A3E" w:rsidRPr="00D80A3E" w:rsidRDefault="00D80A3E" w:rsidP="00D80A3E">
      <w:pPr>
        <w:pStyle w:val="20"/>
        <w:shd w:val="clear" w:color="auto" w:fill="auto"/>
        <w:spacing w:line="220" w:lineRule="exact"/>
        <w:jc w:val="center"/>
        <w:rPr>
          <w:rFonts w:ascii="Liberation Serif" w:hAnsi="Liberation Serif" w:cs="Liberation Serif"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082"/>
        <w:gridCol w:w="4429"/>
      </w:tblGrid>
      <w:tr w:rsidR="00D80A3E" w:rsidRPr="009A23F6" w:rsidTr="00D80A3E">
        <w:tc>
          <w:tcPr>
            <w:tcW w:w="0" w:type="auto"/>
            <w:vMerge w:val="restart"/>
          </w:tcPr>
          <w:p w:rsidR="00D80A3E" w:rsidRDefault="00D80A3E" w:rsidP="00C66F48">
            <w:pPr>
              <w:pStyle w:val="20"/>
              <w:shd w:val="clear" w:color="auto" w:fill="auto"/>
              <w:spacing w:line="220" w:lineRule="exact"/>
              <w:jc w:val="both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D80A3E" w:rsidRPr="009A23F6" w:rsidRDefault="00D80A3E" w:rsidP="00C66F48">
            <w:pPr>
              <w:pStyle w:val="22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23F6">
              <w:rPr>
                <w:rFonts w:ascii="Liberation Serif" w:hAnsi="Liberation Serif" w:cs="Liberation Serif"/>
                <w:b/>
                <w:sz w:val="24"/>
                <w:szCs w:val="24"/>
              </w:rPr>
              <w:t>Муниципальный уровень</w:t>
            </w:r>
          </w:p>
        </w:tc>
        <w:tc>
          <w:tcPr>
            <w:tcW w:w="0" w:type="auto"/>
          </w:tcPr>
          <w:p w:rsidR="00D80A3E" w:rsidRPr="009A23F6" w:rsidRDefault="00D80A3E" w:rsidP="00C66F48">
            <w:pPr>
              <w:pStyle w:val="22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23F6">
              <w:rPr>
                <w:rFonts w:ascii="Liberation Serif" w:hAnsi="Liberation Serif" w:cs="Liberation Serif"/>
                <w:b/>
                <w:sz w:val="24"/>
                <w:szCs w:val="24"/>
              </w:rPr>
              <w:t>Уровень образовательной организации</w:t>
            </w:r>
          </w:p>
        </w:tc>
      </w:tr>
      <w:tr w:rsidR="00D80A3E" w:rsidRPr="009A23F6" w:rsidTr="00D80A3E">
        <w:tc>
          <w:tcPr>
            <w:tcW w:w="0" w:type="auto"/>
            <w:vMerge/>
          </w:tcPr>
          <w:p w:rsidR="00D80A3E" w:rsidRDefault="00D80A3E" w:rsidP="00C66F48">
            <w:pPr>
              <w:pStyle w:val="20"/>
              <w:shd w:val="clear" w:color="auto" w:fill="auto"/>
              <w:spacing w:line="220" w:lineRule="exact"/>
              <w:jc w:val="both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EEECE1" w:themeFill="background2"/>
          </w:tcPr>
          <w:p w:rsidR="00D80A3E" w:rsidRPr="009A23F6" w:rsidRDefault="00D80A3E" w:rsidP="00EA575B">
            <w:pPr>
              <w:pStyle w:val="a4"/>
              <w:jc w:val="center"/>
              <w:rPr>
                <w:sz w:val="24"/>
                <w:szCs w:val="24"/>
              </w:rPr>
            </w:pPr>
            <w:r w:rsidRPr="009A23F6">
              <w:rPr>
                <w:b/>
                <w:sz w:val="24"/>
                <w:szCs w:val="24"/>
              </w:rPr>
              <w:t>20</w:t>
            </w:r>
            <w:r w:rsidR="00EA575B">
              <w:rPr>
                <w:b/>
                <w:sz w:val="24"/>
                <w:szCs w:val="24"/>
              </w:rPr>
              <w:t>20</w:t>
            </w:r>
            <w:r w:rsidRPr="009A23F6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Внедрение региональных показателей эффективности </w:t>
            </w:r>
            <w:proofErr w:type="spellStart"/>
            <w:r w:rsidRPr="00D80A3E">
              <w:rPr>
                <w:sz w:val="24"/>
                <w:szCs w:val="24"/>
              </w:rPr>
              <w:t>деятельностируководителей</w:t>
            </w:r>
            <w:proofErr w:type="spell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  <w:r w:rsidRPr="00D80A3E">
              <w:rPr>
                <w:sz w:val="24"/>
                <w:szCs w:val="24"/>
              </w:rPr>
              <w:t xml:space="preserve"> с учетом специфики образовательной организации: по совершенствованию сети ОО; по качеству управленческой деятельности;</w:t>
            </w:r>
          </w:p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>по качеству подготовки обучающихся (по базовой подготовке, по подготовке высокого уровня); по формированию кадрового резерва; по обеспечению объективности результатов внешней и внутренней оценки;</w:t>
            </w:r>
          </w:p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>по условиям осуществления образовательной деятельности; по индивидуализации обучения; по профориентации и дополнительному образованию; по квалификации в области управления;</w:t>
            </w:r>
          </w:p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>по профессиональному развитию педагогов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>Наличие нормативных документов, регламентирующих управленческую деятельность в сфере образования.</w:t>
            </w:r>
          </w:p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Разработка «Дорожной карты» по организации сетевого взаимодействия </w:t>
            </w:r>
            <w:r w:rsidR="006E491D">
              <w:rPr>
                <w:sz w:val="24"/>
                <w:szCs w:val="24"/>
              </w:rPr>
              <w:t>ОО</w:t>
            </w:r>
            <w:r w:rsidRPr="00D80A3E">
              <w:rPr>
                <w:sz w:val="24"/>
                <w:szCs w:val="24"/>
              </w:rPr>
              <w:t>.</w:t>
            </w:r>
          </w:p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>Заключение договоров о сетевом взаимодействии.</w:t>
            </w:r>
          </w:p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>Обеспечение объективности результатов внешних и внутренних оценочных процедур. Обучение учителей анализу результатов диагностики и проведению корректирующей работы.</w:t>
            </w:r>
          </w:p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>Самооценка руководителем ОО эффективности деятельности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Проведение аттестации руководителей </w:t>
            </w:r>
            <w:r w:rsidR="006E491D">
              <w:rPr>
                <w:sz w:val="24"/>
                <w:szCs w:val="24"/>
              </w:rPr>
              <w:t>ОО</w:t>
            </w:r>
            <w:r w:rsidRPr="00D80A3E">
              <w:rPr>
                <w:sz w:val="24"/>
                <w:szCs w:val="24"/>
              </w:rPr>
              <w:t xml:space="preserve"> на основе оценки компетенций руководителей. Введение эффективного контракта в образовательной организации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Участие в аттестации руководителей </w:t>
            </w:r>
            <w:r w:rsidR="006E491D">
              <w:rPr>
                <w:sz w:val="24"/>
                <w:szCs w:val="24"/>
              </w:rPr>
              <w:t>ОО</w:t>
            </w:r>
            <w:r w:rsidRPr="00D80A3E">
              <w:rPr>
                <w:sz w:val="24"/>
                <w:szCs w:val="24"/>
              </w:rPr>
              <w:t xml:space="preserve"> на основе оценки компетенций руководителей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D80A3E">
              <w:rPr>
                <w:sz w:val="24"/>
                <w:szCs w:val="24"/>
              </w:rPr>
              <w:t>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Участие в мониторинге показателей эффективности деятельности руководителей </w:t>
            </w:r>
            <w:r w:rsidR="006E491D">
              <w:rPr>
                <w:sz w:val="24"/>
                <w:szCs w:val="24"/>
              </w:rPr>
              <w:t>ОО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D80A3E">
              <w:rPr>
                <w:sz w:val="24"/>
                <w:szCs w:val="24"/>
              </w:rPr>
              <w:t>анализа результатов 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Внесение изменений в деятельность в соответствии с результатами </w:t>
            </w:r>
            <w:proofErr w:type="gramStart"/>
            <w:r w:rsidRPr="00D80A3E">
              <w:rPr>
                <w:sz w:val="24"/>
                <w:szCs w:val="24"/>
              </w:rPr>
              <w:t>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Подготовка адресных рекомендаций по итогам </w:t>
            </w:r>
            <w:proofErr w:type="gramStart"/>
            <w:r w:rsidRPr="00D80A3E">
              <w:rPr>
                <w:sz w:val="24"/>
                <w:szCs w:val="24"/>
              </w:rPr>
              <w:t>анализа результатов 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Коррекция управленческой деятельности руководителя образовательной организации на основе адресных рекомендаций по итогам </w:t>
            </w:r>
            <w:proofErr w:type="gramStart"/>
            <w:r w:rsidRPr="00D80A3E">
              <w:rPr>
                <w:sz w:val="24"/>
                <w:szCs w:val="24"/>
              </w:rPr>
              <w:t>анализа результатов 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6E491D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>Внедрение системы юридически значимых последствий оценки эффективности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>Введение эффективного контракта в образовательной организации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6E491D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Принятие управленческих решений по результатам </w:t>
            </w:r>
            <w:proofErr w:type="gramStart"/>
            <w:r w:rsidRPr="00D80A3E">
              <w:rPr>
                <w:sz w:val="24"/>
                <w:szCs w:val="24"/>
              </w:rPr>
              <w:t>анализа 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Принятие и исполнение управленческих решений по результатам </w:t>
            </w:r>
            <w:proofErr w:type="gramStart"/>
            <w:r w:rsidRPr="00D80A3E">
              <w:rPr>
                <w:sz w:val="24"/>
                <w:szCs w:val="24"/>
              </w:rPr>
              <w:t>анализа 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6E491D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Проведение мероприятий по повышению </w:t>
            </w:r>
            <w:r w:rsidRPr="00D80A3E">
              <w:rPr>
                <w:sz w:val="24"/>
                <w:szCs w:val="24"/>
              </w:rPr>
              <w:lastRenderedPageBreak/>
              <w:t xml:space="preserve">эффективности руководителей </w:t>
            </w:r>
            <w:r w:rsidR="006E491D">
              <w:rPr>
                <w:sz w:val="24"/>
                <w:szCs w:val="24"/>
              </w:rPr>
              <w:t>ОО</w:t>
            </w:r>
            <w:r w:rsidRPr="00D80A3E">
              <w:rPr>
                <w:sz w:val="24"/>
                <w:szCs w:val="24"/>
              </w:rPr>
              <w:t xml:space="preserve"> в соответствии с рекомендациями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lastRenderedPageBreak/>
              <w:t xml:space="preserve">Участие в мероприятиях по повышению </w:t>
            </w:r>
            <w:r w:rsidRPr="00D80A3E">
              <w:rPr>
                <w:sz w:val="24"/>
                <w:szCs w:val="24"/>
              </w:rPr>
              <w:lastRenderedPageBreak/>
              <w:t xml:space="preserve">эффективности руководителей </w:t>
            </w:r>
            <w:r w:rsidR="006E491D">
              <w:rPr>
                <w:sz w:val="24"/>
                <w:szCs w:val="24"/>
              </w:rPr>
              <w:t>ОО</w:t>
            </w:r>
            <w:r w:rsidRPr="00D80A3E">
              <w:rPr>
                <w:sz w:val="24"/>
                <w:szCs w:val="24"/>
              </w:rPr>
              <w:t xml:space="preserve"> в соответствии с рекомендациями</w:t>
            </w:r>
          </w:p>
        </w:tc>
      </w:tr>
      <w:tr w:rsidR="006E491D" w:rsidRPr="009A23F6" w:rsidTr="006E491D">
        <w:tc>
          <w:tcPr>
            <w:tcW w:w="0" w:type="auto"/>
          </w:tcPr>
          <w:p w:rsidR="006E491D" w:rsidRPr="00D80A3E" w:rsidRDefault="006E491D" w:rsidP="00D80A3E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EEECE1" w:themeFill="background2"/>
          </w:tcPr>
          <w:p w:rsidR="006E491D" w:rsidRPr="006E491D" w:rsidRDefault="006E491D" w:rsidP="00EA575B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6E491D">
              <w:rPr>
                <w:b/>
                <w:sz w:val="24"/>
                <w:szCs w:val="24"/>
              </w:rPr>
              <w:t>202</w:t>
            </w:r>
            <w:r w:rsidR="00EA575B">
              <w:rPr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Pr="006E491D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6E491D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D80A3E">
              <w:rPr>
                <w:sz w:val="24"/>
                <w:szCs w:val="24"/>
              </w:rPr>
              <w:t>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Участие в мониторинге показателей эффективности деятельности руководителей </w:t>
            </w:r>
            <w:r w:rsidR="006E491D">
              <w:rPr>
                <w:sz w:val="24"/>
                <w:szCs w:val="24"/>
              </w:rPr>
              <w:t>ОО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6E491D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D80A3E">
              <w:rPr>
                <w:sz w:val="24"/>
                <w:szCs w:val="24"/>
              </w:rPr>
              <w:t>анализа результатов 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Внесение изменений в деятельность в соответствии с результатами </w:t>
            </w:r>
            <w:proofErr w:type="gramStart"/>
            <w:r w:rsidRPr="00D80A3E">
              <w:rPr>
                <w:sz w:val="24"/>
                <w:szCs w:val="24"/>
              </w:rPr>
              <w:t>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6E491D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Подготовка адресных рекомендаций по итогам </w:t>
            </w:r>
            <w:proofErr w:type="gramStart"/>
            <w:r w:rsidRPr="00D80A3E">
              <w:rPr>
                <w:sz w:val="24"/>
                <w:szCs w:val="24"/>
              </w:rPr>
              <w:t>анализа результатов 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Коррекция управленческой деятельности руководителя образовательной организации на основе адресных рекомендаций по итогам </w:t>
            </w:r>
            <w:proofErr w:type="gramStart"/>
            <w:r w:rsidRPr="00D80A3E">
              <w:rPr>
                <w:sz w:val="24"/>
                <w:szCs w:val="24"/>
              </w:rPr>
              <w:t>анализа результатов 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6E491D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>Внедрение системы юридически значимых последствий оценки эффективности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>Введение эффективного контракта в образовательной организации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6E491D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Принятие управленческих решений по результатам </w:t>
            </w:r>
            <w:proofErr w:type="gramStart"/>
            <w:r w:rsidRPr="00D80A3E">
              <w:rPr>
                <w:sz w:val="24"/>
                <w:szCs w:val="24"/>
              </w:rPr>
              <w:t>анализа 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Принятие и исполнение управленческих решений по результатам </w:t>
            </w:r>
            <w:proofErr w:type="gramStart"/>
            <w:r w:rsidRPr="00D80A3E">
              <w:rPr>
                <w:sz w:val="24"/>
                <w:szCs w:val="24"/>
              </w:rPr>
              <w:t>анализа 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6E491D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Проведение мероприятий по повышению эффективности руководителей </w:t>
            </w:r>
            <w:r w:rsidR="006E491D">
              <w:rPr>
                <w:sz w:val="24"/>
                <w:szCs w:val="24"/>
              </w:rPr>
              <w:t>ОО</w:t>
            </w:r>
            <w:r w:rsidRPr="00D80A3E">
              <w:rPr>
                <w:sz w:val="24"/>
                <w:szCs w:val="24"/>
              </w:rPr>
              <w:t xml:space="preserve"> в соответствии с рекомендациями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Участие в мероприятиях по повышению эффективности руководителей </w:t>
            </w:r>
            <w:r w:rsidR="006E491D">
              <w:rPr>
                <w:sz w:val="24"/>
                <w:szCs w:val="24"/>
              </w:rPr>
              <w:t>ОО</w:t>
            </w:r>
            <w:r w:rsidRPr="00D80A3E">
              <w:rPr>
                <w:sz w:val="24"/>
                <w:szCs w:val="24"/>
              </w:rPr>
              <w:t xml:space="preserve"> в соответствии с рекомендациями</w:t>
            </w:r>
          </w:p>
        </w:tc>
      </w:tr>
      <w:tr w:rsidR="006E491D" w:rsidRPr="009A23F6" w:rsidTr="006E491D">
        <w:tc>
          <w:tcPr>
            <w:tcW w:w="0" w:type="auto"/>
          </w:tcPr>
          <w:p w:rsidR="006E491D" w:rsidRPr="00D80A3E" w:rsidRDefault="006E491D" w:rsidP="00D80A3E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EEECE1" w:themeFill="background2"/>
          </w:tcPr>
          <w:p w:rsidR="006E491D" w:rsidRPr="006E491D" w:rsidRDefault="006E491D" w:rsidP="006E491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6E491D">
              <w:rPr>
                <w:b/>
                <w:sz w:val="24"/>
                <w:szCs w:val="24"/>
              </w:rPr>
              <w:t>2021 год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6E491D" w:rsidP="006E491D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D80A3E">
              <w:rPr>
                <w:sz w:val="24"/>
                <w:szCs w:val="24"/>
              </w:rPr>
              <w:t>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Участие в мониторинге показателей эффективности деятельности руководителей </w:t>
            </w:r>
            <w:r w:rsidR="006E491D">
              <w:rPr>
                <w:sz w:val="24"/>
                <w:szCs w:val="24"/>
              </w:rPr>
              <w:t>ОО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6E491D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D80A3E">
              <w:rPr>
                <w:sz w:val="24"/>
                <w:szCs w:val="24"/>
              </w:rPr>
              <w:t>анализа результатов 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Внесение изменений в деятельность в соответствии с результатами </w:t>
            </w:r>
            <w:proofErr w:type="gramStart"/>
            <w:r w:rsidRPr="00D80A3E">
              <w:rPr>
                <w:sz w:val="24"/>
                <w:szCs w:val="24"/>
              </w:rPr>
              <w:t>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6E491D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Подготовка адресных рекомендаций по итогам </w:t>
            </w:r>
            <w:proofErr w:type="gramStart"/>
            <w:r w:rsidRPr="00D80A3E">
              <w:rPr>
                <w:sz w:val="24"/>
                <w:szCs w:val="24"/>
              </w:rPr>
              <w:t>анализа результатов 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Коррекция управленческой деятельности руководителя образовательной организации на основе адресных рекомендаций по итогам </w:t>
            </w:r>
            <w:proofErr w:type="gramStart"/>
            <w:r w:rsidRPr="00D80A3E">
              <w:rPr>
                <w:sz w:val="24"/>
                <w:szCs w:val="24"/>
              </w:rPr>
              <w:t>анализа результатов 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6E491D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>Внедрение системы юридически значимых последствий оценки эффективности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>Введение эффективного контракта в образовательной организации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6E491D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Принятие управленческих решений по результатам </w:t>
            </w:r>
            <w:proofErr w:type="gramStart"/>
            <w:r w:rsidRPr="00D80A3E">
              <w:rPr>
                <w:sz w:val="24"/>
                <w:szCs w:val="24"/>
              </w:rPr>
              <w:t>анализа 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Принятие и исполнение управленческих решений по результатам </w:t>
            </w:r>
            <w:proofErr w:type="gramStart"/>
            <w:r w:rsidRPr="00D80A3E">
              <w:rPr>
                <w:sz w:val="24"/>
                <w:szCs w:val="24"/>
              </w:rPr>
              <w:t>анализа мониторинга показателей эффективности деятельности руководителей</w:t>
            </w:r>
            <w:proofErr w:type="gramEnd"/>
            <w:r w:rsidRPr="00D80A3E">
              <w:rPr>
                <w:sz w:val="24"/>
                <w:szCs w:val="24"/>
              </w:rPr>
              <w:t xml:space="preserve"> </w:t>
            </w:r>
            <w:r w:rsidR="006E491D">
              <w:rPr>
                <w:sz w:val="24"/>
                <w:szCs w:val="24"/>
              </w:rPr>
              <w:t>ОО</w:t>
            </w:r>
          </w:p>
        </w:tc>
      </w:tr>
      <w:tr w:rsidR="00D80A3E" w:rsidRPr="009A23F6" w:rsidTr="00D80A3E">
        <w:tc>
          <w:tcPr>
            <w:tcW w:w="0" w:type="auto"/>
          </w:tcPr>
          <w:p w:rsidR="00D80A3E" w:rsidRPr="00D80A3E" w:rsidRDefault="006E491D" w:rsidP="00D80A3E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t xml:space="preserve">Проведение мероприятий по повышению </w:t>
            </w:r>
            <w:r w:rsidRPr="00D80A3E">
              <w:rPr>
                <w:sz w:val="24"/>
                <w:szCs w:val="24"/>
              </w:rPr>
              <w:lastRenderedPageBreak/>
              <w:t xml:space="preserve">эффективности руководителей </w:t>
            </w:r>
            <w:r w:rsidR="006E491D">
              <w:rPr>
                <w:sz w:val="24"/>
                <w:szCs w:val="24"/>
              </w:rPr>
              <w:t>ОО</w:t>
            </w:r>
            <w:r w:rsidRPr="00D80A3E">
              <w:rPr>
                <w:sz w:val="24"/>
                <w:szCs w:val="24"/>
              </w:rPr>
              <w:t xml:space="preserve"> в соответствии с рекомендациями</w:t>
            </w:r>
          </w:p>
        </w:tc>
        <w:tc>
          <w:tcPr>
            <w:tcW w:w="0" w:type="auto"/>
          </w:tcPr>
          <w:p w:rsidR="00D80A3E" w:rsidRPr="00D80A3E" w:rsidRDefault="00D80A3E" w:rsidP="00D80A3E">
            <w:pPr>
              <w:pStyle w:val="a4"/>
              <w:jc w:val="both"/>
              <w:rPr>
                <w:sz w:val="24"/>
                <w:szCs w:val="24"/>
              </w:rPr>
            </w:pPr>
            <w:r w:rsidRPr="00D80A3E">
              <w:rPr>
                <w:sz w:val="24"/>
                <w:szCs w:val="24"/>
              </w:rPr>
              <w:lastRenderedPageBreak/>
              <w:t xml:space="preserve">Участие в мероприятиях по повышению </w:t>
            </w:r>
            <w:r w:rsidRPr="00D80A3E">
              <w:rPr>
                <w:sz w:val="24"/>
                <w:szCs w:val="24"/>
              </w:rPr>
              <w:lastRenderedPageBreak/>
              <w:t xml:space="preserve">эффективности руководителей </w:t>
            </w:r>
            <w:r w:rsidR="006E491D">
              <w:rPr>
                <w:sz w:val="24"/>
                <w:szCs w:val="24"/>
              </w:rPr>
              <w:t>ОО</w:t>
            </w:r>
            <w:r w:rsidRPr="00D80A3E">
              <w:rPr>
                <w:sz w:val="24"/>
                <w:szCs w:val="24"/>
              </w:rPr>
              <w:t xml:space="preserve"> в соответствии с рекомендациями</w:t>
            </w:r>
          </w:p>
        </w:tc>
      </w:tr>
    </w:tbl>
    <w:p w:rsidR="00DF4B56" w:rsidRPr="009A23F6" w:rsidRDefault="00DF4B56" w:rsidP="009A23F6">
      <w:pPr>
        <w:pStyle w:val="a4"/>
        <w:rPr>
          <w:sz w:val="24"/>
          <w:szCs w:val="24"/>
        </w:rPr>
      </w:pPr>
    </w:p>
    <w:sectPr w:rsidR="00DF4B56" w:rsidRPr="009A23F6" w:rsidSect="004632A3">
      <w:pgSz w:w="11906" w:h="16838" w:code="9"/>
      <w:pgMar w:top="1134" w:right="1134" w:bottom="1134" w:left="1021" w:header="0" w:footer="6" w:gutter="0"/>
      <w:paperSrc w:first="7" w:other="7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F6EB9"/>
    <w:multiLevelType w:val="hybridMultilevel"/>
    <w:tmpl w:val="F968B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85CDF"/>
    <w:multiLevelType w:val="hybridMultilevel"/>
    <w:tmpl w:val="36A81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D50E1"/>
    <w:multiLevelType w:val="hybridMultilevel"/>
    <w:tmpl w:val="D4D0AA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5122AD"/>
    <w:multiLevelType w:val="hybridMultilevel"/>
    <w:tmpl w:val="E28E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C1891"/>
    <w:rsid w:val="00174E9F"/>
    <w:rsid w:val="00183798"/>
    <w:rsid w:val="002144FC"/>
    <w:rsid w:val="002314B8"/>
    <w:rsid w:val="00245A43"/>
    <w:rsid w:val="002C1891"/>
    <w:rsid w:val="00302B35"/>
    <w:rsid w:val="0032252D"/>
    <w:rsid w:val="00323D04"/>
    <w:rsid w:val="003862D4"/>
    <w:rsid w:val="003D60B7"/>
    <w:rsid w:val="003E7C1A"/>
    <w:rsid w:val="00415C34"/>
    <w:rsid w:val="00443C10"/>
    <w:rsid w:val="004632A3"/>
    <w:rsid w:val="004D4E86"/>
    <w:rsid w:val="00542C41"/>
    <w:rsid w:val="0065017E"/>
    <w:rsid w:val="006E491D"/>
    <w:rsid w:val="006F1474"/>
    <w:rsid w:val="007E2F55"/>
    <w:rsid w:val="00805565"/>
    <w:rsid w:val="00817D9F"/>
    <w:rsid w:val="00822623"/>
    <w:rsid w:val="008E29CF"/>
    <w:rsid w:val="00923592"/>
    <w:rsid w:val="009A23F6"/>
    <w:rsid w:val="00AA17E2"/>
    <w:rsid w:val="00AA1D2A"/>
    <w:rsid w:val="00BF3450"/>
    <w:rsid w:val="00CC2F15"/>
    <w:rsid w:val="00D24CC2"/>
    <w:rsid w:val="00D35F2C"/>
    <w:rsid w:val="00D72870"/>
    <w:rsid w:val="00D80A3E"/>
    <w:rsid w:val="00DA2628"/>
    <w:rsid w:val="00DF4B56"/>
    <w:rsid w:val="00E7624E"/>
    <w:rsid w:val="00EA575B"/>
    <w:rsid w:val="00F704CF"/>
    <w:rsid w:val="00FD0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таблице (2)_"/>
    <w:basedOn w:val="a0"/>
    <w:link w:val="20"/>
    <w:rsid w:val="00805565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80556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table" w:styleId="a3">
    <w:name w:val="Table Grid"/>
    <w:basedOn w:val="a1"/>
    <w:uiPriority w:val="59"/>
    <w:rsid w:val="007E2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7E2F55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2F55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24pt">
    <w:name w:val="Основной текст (2) + 4 pt"/>
    <w:basedOn w:val="21"/>
    <w:rsid w:val="00DF4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styleId="a4">
    <w:name w:val="No Spacing"/>
    <w:uiPriority w:val="1"/>
    <w:qFormat/>
    <w:rsid w:val="009A23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таблице (2)_"/>
    <w:basedOn w:val="a0"/>
    <w:link w:val="20"/>
    <w:rsid w:val="00805565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80556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table" w:styleId="a3">
    <w:name w:val="Table Grid"/>
    <w:basedOn w:val="a1"/>
    <w:uiPriority w:val="59"/>
    <w:rsid w:val="007E2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7E2F55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2F55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24pt">
    <w:name w:val="Основной текст (2) + 4 pt"/>
    <w:basedOn w:val="21"/>
    <w:rsid w:val="00DF4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styleId="a4">
    <w:name w:val="No Spacing"/>
    <w:uiPriority w:val="1"/>
    <w:qFormat/>
    <w:rsid w:val="009A23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6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uzer19</cp:lastModifiedBy>
  <cp:revision>15</cp:revision>
  <dcterms:created xsi:type="dcterms:W3CDTF">2020-02-03T06:01:00Z</dcterms:created>
  <dcterms:modified xsi:type="dcterms:W3CDTF">2020-11-02T09:05:00Z</dcterms:modified>
</cp:coreProperties>
</file>